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605BC" w14:textId="5AD0C85E" w:rsidR="0059002C" w:rsidRPr="00245482" w:rsidRDefault="001A0E45" w:rsidP="0059002C">
      <w:pPr>
        <w:pStyle w:val="Head"/>
        <w:rPr>
          <w:lang w:val="en-US"/>
        </w:rPr>
      </w:pPr>
      <w:bookmarkStart w:id="0" w:name="_Hlk172622660"/>
      <w:r>
        <w:rPr>
          <w:lang w:val="es-ES"/>
        </w:rPr>
        <w:t>Bauma China 2024: Wirtgen Group presenta nuevos productos y tecnologías para el mercado asiático</w:t>
      </w:r>
    </w:p>
    <w:p w14:paraId="30A5528A" w14:textId="6428558E" w:rsidR="0059002C" w:rsidRPr="00245482" w:rsidRDefault="00530E8B" w:rsidP="0059002C">
      <w:pPr>
        <w:pStyle w:val="Subhead"/>
        <w:rPr>
          <w:lang w:val="en-US"/>
        </w:rPr>
      </w:pPr>
      <w:r>
        <w:rPr>
          <w:bCs/>
          <w:iCs w:val="0"/>
          <w:lang w:val="es-ES"/>
        </w:rPr>
        <w:t>Las tecnologías y soluciones sostenibles, en el punto de mira</w:t>
      </w:r>
    </w:p>
    <w:p w14:paraId="55E84637" w14:textId="1B115D2E" w:rsidR="00913FD8" w:rsidRPr="00245482" w:rsidRDefault="00274D1B" w:rsidP="00881E44">
      <w:pPr>
        <w:pStyle w:val="Teaser"/>
        <w:rPr>
          <w:lang w:val="es-ES"/>
        </w:rPr>
      </w:pPr>
      <w:r>
        <w:rPr>
          <w:bCs/>
          <w:lang w:val="es-ES"/>
        </w:rPr>
        <w:t>Smarter. Safer. More sustainable. La presencia de Wirtgen Group en la feria del 26 al 29 de noviembre de 2024 pone el principal foco de atención en tecnologías, soluciones y aplicaciones compatibles con el medio ambiente que también realicen contribuciones decisivas a una cadena de procesos de construcción de carreteras más inteligente, segura y sostenible, así como a la eficiencia en la minería, la explotación de canteras y el procesamiento de recursos en Asia. Entre los aspectos destacados del estand E1.510 en el pabellón 1 destacan nuevos productos desarrollados especialmente para los requisitos del mercado chino.</w:t>
      </w:r>
    </w:p>
    <w:bookmarkEnd w:id="0"/>
    <w:p w14:paraId="6595C1B7" w14:textId="0D5862BE" w:rsidR="00817AD3" w:rsidRPr="00245482" w:rsidRDefault="00EA784A" w:rsidP="0059002C">
      <w:pPr>
        <w:pStyle w:val="Teaserhead"/>
        <w:rPr>
          <w:bCs/>
          <w:lang w:val="es-ES"/>
        </w:rPr>
      </w:pPr>
      <w:r w:rsidRPr="00245482">
        <w:rPr>
          <w:bCs/>
          <w:lang w:val="es-ES"/>
        </w:rPr>
        <w:t>Cuatro estrenos en el evento de Wirtgen, Vögele y Hamm</w:t>
      </w:r>
    </w:p>
    <w:p w14:paraId="4247A7A7" w14:textId="53DB88C2" w:rsidR="003B4A2E" w:rsidRPr="00245482" w:rsidRDefault="00274D1B" w:rsidP="0059002C">
      <w:pPr>
        <w:pStyle w:val="Teaserhead"/>
        <w:rPr>
          <w:b w:val="0"/>
          <w:bCs/>
          <w:lang w:val="en-US"/>
        </w:rPr>
      </w:pPr>
      <w:r>
        <w:rPr>
          <w:b w:val="0"/>
          <w:lang w:val="es-ES"/>
        </w:rPr>
        <w:t>En Shanghái, profesionales de todo el sector podrán observar unas 20 máquinas e instalaciones que representan una muestra transversal representativa de la cartera de productos de Wirtgen Group. El foco de atención de la feria está puesto en varias máquinas nuevas fabricadas a nivel local en colaboración entre los especialistas de la sede central de la marca en Alemania y la fábrica de Wirtgen Group en Langfang (China): una fresadora de 2 metros que incluye el sistema de asistencia Mill Assist de Wirtgen, las dos extendedoras SUPER 1380i y SUPER 1383i Compact Class de Vögele y los rodillos tándem HD 98i-HD 118i de entre 9 y 11 t de Hamm. El rodillo tándem HD 12e Compact Class eléctrico con batería también se exhibe por primera vez en una feria industrial en China.</w:t>
      </w:r>
    </w:p>
    <w:p w14:paraId="76C164C5" w14:textId="77777777" w:rsidR="0036264A" w:rsidRPr="00245482" w:rsidRDefault="0036264A" w:rsidP="0059002C">
      <w:pPr>
        <w:pStyle w:val="Teaserhead"/>
        <w:rPr>
          <w:lang w:val="en-US"/>
        </w:rPr>
      </w:pPr>
    </w:p>
    <w:p w14:paraId="519A0DD4" w14:textId="281A54C4" w:rsidR="00E1034D" w:rsidRPr="00245482" w:rsidRDefault="00EB085A" w:rsidP="00E1034D">
      <w:pPr>
        <w:pStyle w:val="Teaserhead"/>
        <w:rPr>
          <w:bCs/>
          <w:lang w:val="en-US"/>
        </w:rPr>
      </w:pPr>
      <w:r>
        <w:rPr>
          <w:bCs/>
          <w:lang w:val="es-ES"/>
        </w:rPr>
        <w:t xml:space="preserve">Presentaciones técnicas fascinantes, también sobre el concepto operativo SPECTIVE </w:t>
      </w:r>
      <w:r w:rsidRPr="00245482">
        <w:rPr>
          <w:bCs/>
          <w:lang w:val="es-ES"/>
        </w:rPr>
        <w:t>de Kleemann</w:t>
      </w:r>
    </w:p>
    <w:p w14:paraId="1C1A86FE" w14:textId="07A99B30" w:rsidR="002C2C20" w:rsidRPr="00245482" w:rsidRDefault="007006E8" w:rsidP="005545A4">
      <w:pPr>
        <w:pStyle w:val="Teaserhead"/>
        <w:rPr>
          <w:b w:val="0"/>
          <w:bCs/>
          <w:lang w:val="en-US"/>
        </w:rPr>
      </w:pPr>
      <w:r>
        <w:rPr>
          <w:b w:val="0"/>
          <w:lang w:val="es-ES"/>
        </w:rPr>
        <w:t>Además, Wirtgen Group ofrecerá información detallada sobre las principales tecnologías específicas de las aplicaciones de sus marcas de productos especializadas. Por ejemplo, habrá expertos que informarán a los visitantes de la feria sobre las ventajas de la tecnología de nivelación y las aplicaciones de fresado 3D de Wirtgen, la tecnología SprayJet de Vögele como método de extendido de asfalto de bajo coste para la rehabilitación de capas de rodadura, el sistema de control 3D Navitronic Plus o la oscilación de Hamm, que permite conseguir unos resultados de compactación de alta calidad y especialmente homogéneos. En el área del tratamiento de materiales, Kleemann también mostrará cómo las instalaciones trituradoras se pueden operar de forma sencilla y eficiente con la ayuda del concepto operativo SPECTIVE.</w:t>
      </w:r>
    </w:p>
    <w:p w14:paraId="5BA83953" w14:textId="77777777" w:rsidR="00E029A4" w:rsidRPr="00245482" w:rsidRDefault="00E029A4" w:rsidP="005545A4">
      <w:pPr>
        <w:pStyle w:val="Teaserhead"/>
        <w:rPr>
          <w:b w:val="0"/>
          <w:bCs/>
          <w:lang w:val="en-US"/>
        </w:rPr>
      </w:pPr>
    </w:p>
    <w:p w14:paraId="26524A09" w14:textId="0F1D0A67" w:rsidR="00EB085A" w:rsidRPr="00245482" w:rsidRDefault="00EB085A" w:rsidP="00EB085A">
      <w:pPr>
        <w:pStyle w:val="Teaserhead"/>
        <w:rPr>
          <w:lang w:val="en-US"/>
        </w:rPr>
      </w:pPr>
      <w:r>
        <w:rPr>
          <w:bCs/>
          <w:lang w:val="es-ES"/>
        </w:rPr>
        <w:t>Do More with Less: Smarter. Safer. More Sustainable</w:t>
      </w:r>
    </w:p>
    <w:p w14:paraId="6DFB12B3" w14:textId="04F47AE8" w:rsidR="00C632CD" w:rsidRPr="001A00CE" w:rsidRDefault="0049747D" w:rsidP="00C632CD">
      <w:pPr>
        <w:pStyle w:val="Teaserhead"/>
        <w:rPr>
          <w:b w:val="0"/>
          <w:bCs/>
          <w:lang w:val="es-ES"/>
        </w:rPr>
      </w:pPr>
      <w:r>
        <w:rPr>
          <w:b w:val="0"/>
          <w:lang w:val="es-ES"/>
        </w:rPr>
        <w:t xml:space="preserve">Con sus soluciones sostenibles, Wirtgen Group apoya y ayuda a sus clientes a implementar de forma rápida y eficiente en cuanto a costes los trabajos necesarios para cubrir la creciente demanda de infraestructuras. En este sentido, «Do More with Less» significa la consecución de mejores resultados a pesar de invertir menos recursos. En el estand en Bauma en China, los visitantes tendrán la oportunidad de </w:t>
      </w:r>
      <w:r>
        <w:rPr>
          <w:b w:val="0"/>
          <w:lang w:val="es-ES"/>
        </w:rPr>
        <w:lastRenderedPageBreak/>
        <w:t>recopilar una amplia información de primera mano sobre cómo las innovaciones de Wirtgen Group pueden contribuir también a incrementar la productividad, mejorar la seguridad y hacer más sostenibles los proyectos de construcción en China.</w:t>
      </w:r>
    </w:p>
    <w:p w14:paraId="08195D54" w14:textId="77777777" w:rsidR="00C632CD" w:rsidRPr="001A00CE" w:rsidRDefault="00C632CD" w:rsidP="00C632CD">
      <w:pPr>
        <w:pStyle w:val="Teaserhead"/>
        <w:rPr>
          <w:lang w:val="es-ES"/>
        </w:rPr>
      </w:pPr>
    </w:p>
    <w:p w14:paraId="434CE116" w14:textId="24B5AE98" w:rsidR="00D1697C" w:rsidRPr="00245482" w:rsidRDefault="006C52CF" w:rsidP="00C632CD">
      <w:pPr>
        <w:pStyle w:val="Teaserhead"/>
        <w:rPr>
          <w:lang w:val="en-US"/>
        </w:rPr>
      </w:pPr>
      <w:r>
        <w:rPr>
          <w:bCs/>
          <w:lang w:val="es-ES"/>
        </w:rPr>
        <w:t>Close to Our Customers: la red de ventas y servicio técnico en China</w:t>
      </w:r>
    </w:p>
    <w:p w14:paraId="7763DB8F" w14:textId="6D66279B" w:rsidR="00D1697C" w:rsidRPr="00245482" w:rsidRDefault="00D1697C" w:rsidP="00D1697C">
      <w:pPr>
        <w:pStyle w:val="Teaserhead"/>
        <w:rPr>
          <w:b w:val="0"/>
          <w:bCs/>
          <w:lang w:val="en-US"/>
        </w:rPr>
      </w:pPr>
      <w:r>
        <w:rPr>
          <w:b w:val="0"/>
          <w:lang w:val="es-ES"/>
        </w:rPr>
        <w:t xml:space="preserve">Wirtgen Group lleva desde el año 2004 fabricando productos que cumplen los estándares de calidad alemanes en su fábrica de Langfang, una de las instalaciones más modernas de sus características. A la medida de las necesidades específicas del mercado local, los modelos fabricados allí impresionan por su durabilidad, su eficiencia de costes, su uso sencillo y sus bajos costes operativos y de mantenimiento. </w:t>
      </w:r>
    </w:p>
    <w:p w14:paraId="4CEB0398" w14:textId="77777777" w:rsidR="00D1697C" w:rsidRPr="00245482" w:rsidRDefault="00D1697C" w:rsidP="00D1697C">
      <w:pPr>
        <w:pStyle w:val="Teaserhead"/>
        <w:rPr>
          <w:b w:val="0"/>
          <w:bCs/>
          <w:lang w:val="en-US"/>
        </w:rPr>
      </w:pPr>
    </w:p>
    <w:p w14:paraId="3A3CDC71" w14:textId="6D5F24BE" w:rsidR="00EB085A" w:rsidRPr="00245482" w:rsidRDefault="00D1697C" w:rsidP="00D1697C">
      <w:pPr>
        <w:pStyle w:val="Teaserhead"/>
        <w:rPr>
          <w:b w:val="0"/>
          <w:bCs/>
          <w:lang w:val="en-US"/>
        </w:rPr>
      </w:pPr>
      <w:r>
        <w:rPr>
          <w:b w:val="0"/>
          <w:lang w:val="es-ES"/>
        </w:rPr>
        <w:t xml:space="preserve">Con </w:t>
      </w:r>
      <w:r w:rsidR="001A00CE">
        <w:rPr>
          <w:b w:val="0"/>
          <w:lang w:val="es-ES"/>
        </w:rPr>
        <w:t>siete</w:t>
      </w:r>
      <w:r>
        <w:rPr>
          <w:b w:val="0"/>
          <w:lang w:val="es-ES"/>
        </w:rPr>
        <w:t xml:space="preserve"> sedes propias, dos centros de servicios y una amplia red de distribuidores, Wirtgen opera una red de ventas y servicio técnico amplia y eficiente que actualmente presta servicio a casi las 22 provincias chinas. Como resultado, la sucursal de Wirtgen Group siempre está cerca de sus clientes y es capaz de ofrecer soluciones de un único proveedor.</w:t>
      </w:r>
    </w:p>
    <w:p w14:paraId="3B8BA37C" w14:textId="3B3C3BC3" w:rsidR="002F1392" w:rsidRPr="00245482" w:rsidRDefault="002F1392">
      <w:pPr>
        <w:rPr>
          <w:rFonts w:eastAsiaTheme="minorHAnsi" w:cstheme="minorBidi"/>
          <w:bCs/>
          <w:sz w:val="22"/>
          <w:szCs w:val="24"/>
          <w:lang w:val="en-US"/>
        </w:rPr>
      </w:pPr>
    </w:p>
    <w:p w14:paraId="31412CCB" w14:textId="12D0CAFF" w:rsidR="00E15EBE" w:rsidRPr="001A00CE" w:rsidRDefault="00E15EBE" w:rsidP="00E15EBE">
      <w:pPr>
        <w:pStyle w:val="Fotos"/>
        <w:rPr>
          <w:lang w:val="en-US"/>
        </w:rPr>
      </w:pPr>
      <w:r>
        <w:rPr>
          <w:bCs/>
          <w:lang w:val="es-ES"/>
        </w:rPr>
        <w:t>Foto:</w:t>
      </w:r>
    </w:p>
    <w:p w14:paraId="25301EC5" w14:textId="28B49E76" w:rsidR="00931709" w:rsidRPr="001A00CE" w:rsidRDefault="001A00CE" w:rsidP="00C84D75">
      <w:pPr>
        <w:pStyle w:val="BUnormal"/>
        <w:rPr>
          <w:lang w:val="en-US"/>
        </w:rPr>
      </w:pPr>
      <w:r>
        <w:rPr>
          <w:noProof/>
        </w:rPr>
        <w:drawing>
          <wp:inline distT="0" distB="0" distL="0" distR="0" wp14:anchorId="342FE604" wp14:editId="2C97F66E">
            <wp:extent cx="2550844" cy="1562100"/>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73309" cy="1575858"/>
                    </a:xfrm>
                    <a:prstGeom prst="rect">
                      <a:avLst/>
                    </a:prstGeom>
                  </pic:spPr>
                </pic:pic>
              </a:graphicData>
            </a:graphic>
          </wp:inline>
        </w:drawing>
      </w:r>
    </w:p>
    <w:p w14:paraId="44ECBBF0" w14:textId="3B5129AA" w:rsidR="00931709" w:rsidRPr="00245482" w:rsidRDefault="001A00CE" w:rsidP="00931709">
      <w:pPr>
        <w:pStyle w:val="BUnormal"/>
        <w:rPr>
          <w:color w:val="auto"/>
          <w:lang w:val="en-US"/>
        </w:rPr>
      </w:pPr>
      <w:r w:rsidRPr="001A00CE">
        <w:rPr>
          <w:b/>
          <w:bCs/>
          <w:lang w:val="en-US"/>
        </w:rPr>
        <w:t>WG_SUPER_138Xi_001_PR-with disruptor.jpg</w:t>
      </w:r>
      <w:r>
        <w:rPr>
          <w:color w:val="auto"/>
          <w:lang w:val="es-ES"/>
        </w:rPr>
        <w:t xml:space="preserve"> </w:t>
      </w:r>
      <w:r>
        <w:rPr>
          <w:color w:val="auto"/>
          <w:lang w:val="es-ES"/>
        </w:rPr>
        <w:br/>
      </w:r>
      <w:r w:rsidR="00931709">
        <w:rPr>
          <w:color w:val="auto"/>
          <w:lang w:val="es-ES"/>
        </w:rPr>
        <w:t>Las nuevas extendedoras SUPER 1380i y SUPER 1383i Compact Class de Vögele están equipadas con modernos sistemas de accionamiento y ofrecen todas las funciones de extendido esenciales, la máxima calidad y una atractiva relación calidad-precio.</w:t>
      </w:r>
    </w:p>
    <w:p w14:paraId="47324A88" w14:textId="77777777" w:rsidR="002611FE" w:rsidRPr="00245482" w:rsidRDefault="002611FE" w:rsidP="002611FE">
      <w:pPr>
        <w:pStyle w:val="BUnormal"/>
        <w:rPr>
          <w:lang w:val="en-US"/>
        </w:rPr>
      </w:pPr>
    </w:p>
    <w:p w14:paraId="04824B2F" w14:textId="1D2C88F5" w:rsidR="00F74540" w:rsidRPr="00245482" w:rsidRDefault="00E15EBE" w:rsidP="006C0C87">
      <w:pPr>
        <w:pStyle w:val="Note"/>
        <w:rPr>
          <w:lang w:val="es-ES"/>
        </w:rPr>
      </w:pPr>
      <w:r>
        <w:rPr>
          <w:iCs/>
          <w:lang w:val="es-ES"/>
        </w:rPr>
        <w:t xml:space="preserve">Nota: las fotografías mostradas aquí solo son previsualizaciones. Si desea publicarlas en otros medios, descargue las versiones con una resolución más alta (300 dpi) en los sitios web de </w:t>
      </w:r>
      <w:r>
        <w:rPr>
          <w:i w:val="0"/>
          <w:lang w:val="es-ES"/>
        </w:rPr>
        <w:t>Wirtgen Group.</w:t>
      </w:r>
    </w:p>
    <w:p w14:paraId="2760DDDA" w14:textId="77777777" w:rsidR="00CA497C" w:rsidRDefault="00CA497C" w:rsidP="00E15EBE">
      <w:pPr>
        <w:pStyle w:val="Absatzberschrift"/>
        <w:rPr>
          <w:iCs/>
          <w:lang w:val="es-ES"/>
        </w:rPr>
      </w:pPr>
    </w:p>
    <w:p w14:paraId="2F72072B" w14:textId="77777777" w:rsidR="00245482" w:rsidRDefault="00245482" w:rsidP="00245482">
      <w:pPr>
        <w:pStyle w:val="Standardabsatz"/>
        <w:rPr>
          <w:lang w:val="es-ES"/>
        </w:rPr>
      </w:pPr>
    </w:p>
    <w:p w14:paraId="74B098A9" w14:textId="77777777" w:rsidR="00245482" w:rsidRDefault="00245482" w:rsidP="00245482">
      <w:pPr>
        <w:pStyle w:val="Standardabsatz"/>
        <w:rPr>
          <w:lang w:val="es-ES"/>
        </w:rPr>
      </w:pPr>
    </w:p>
    <w:p w14:paraId="0D755306" w14:textId="77777777" w:rsidR="00245482" w:rsidRDefault="00245482" w:rsidP="00245482">
      <w:pPr>
        <w:pStyle w:val="Standardabsatz"/>
        <w:rPr>
          <w:lang w:val="es-ES"/>
        </w:rPr>
      </w:pPr>
    </w:p>
    <w:p w14:paraId="123FC70A" w14:textId="77777777" w:rsidR="00245482" w:rsidRDefault="00245482" w:rsidP="00245482">
      <w:pPr>
        <w:pStyle w:val="Standardabsatz"/>
        <w:rPr>
          <w:lang w:val="es-ES"/>
        </w:rPr>
      </w:pPr>
    </w:p>
    <w:p w14:paraId="6FAF93FC" w14:textId="77777777" w:rsidR="00245482" w:rsidRDefault="00245482" w:rsidP="00245482">
      <w:pPr>
        <w:pStyle w:val="Standardabsatz"/>
        <w:rPr>
          <w:lang w:val="es-ES"/>
        </w:rPr>
      </w:pPr>
    </w:p>
    <w:p w14:paraId="01F98492" w14:textId="77777777" w:rsidR="00245482" w:rsidRPr="00245482" w:rsidRDefault="00245482" w:rsidP="00245482">
      <w:pPr>
        <w:pStyle w:val="Standardabsatz"/>
        <w:rPr>
          <w:lang w:val="es-ES"/>
        </w:rPr>
      </w:pPr>
    </w:p>
    <w:p w14:paraId="55931FB8" w14:textId="5F144325" w:rsidR="00E15EBE" w:rsidRPr="00245482" w:rsidRDefault="00E15EBE" w:rsidP="00E15EBE">
      <w:pPr>
        <w:pStyle w:val="Absatzberschrift"/>
        <w:rPr>
          <w:iCs/>
          <w:lang w:val="en-US"/>
        </w:rPr>
      </w:pPr>
      <w:r>
        <w:rPr>
          <w:bCs/>
          <w:lang w:val="es-ES"/>
        </w:rPr>
        <w:lastRenderedPageBreak/>
        <w:t>Para obtener información adicional, póngase en contacto con:</w:t>
      </w:r>
    </w:p>
    <w:p w14:paraId="0834BAC7" w14:textId="77777777" w:rsidR="00E15EBE" w:rsidRPr="00245482"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661B116E" w:rsidR="00E15EBE" w:rsidRDefault="00E15EBE" w:rsidP="00E15EBE">
      <w:pPr>
        <w:pStyle w:val="Fuzeile1"/>
      </w:pPr>
      <w:r>
        <w:rPr>
          <w:bCs w:val="0"/>
          <w:iCs w:val="0"/>
          <w:lang w:val="es-ES"/>
        </w:rPr>
        <w:t>Reinhard-Wirtgen-Straße 2</w:t>
      </w:r>
    </w:p>
    <w:p w14:paraId="1063A82F" w14:textId="77777777" w:rsidR="00E15EBE" w:rsidRPr="00245482" w:rsidRDefault="00E15EBE" w:rsidP="00E15EBE">
      <w:pPr>
        <w:pStyle w:val="Fuzeile1"/>
        <w:rPr>
          <w:lang w:val="en-US"/>
        </w:rPr>
      </w:pPr>
      <w:r>
        <w:rPr>
          <w:bCs w:val="0"/>
          <w:iCs w:val="0"/>
          <w:lang w:val="es-ES"/>
        </w:rPr>
        <w:t>53578 Windhagen</w:t>
      </w:r>
    </w:p>
    <w:p w14:paraId="5A37CC2B" w14:textId="77777777" w:rsidR="00E15EBE" w:rsidRPr="00245482" w:rsidRDefault="00E15EBE" w:rsidP="00E15EBE">
      <w:pPr>
        <w:pStyle w:val="Fuzeile1"/>
        <w:rPr>
          <w:lang w:val="en-US"/>
        </w:rPr>
      </w:pPr>
      <w:r>
        <w:rPr>
          <w:bCs w:val="0"/>
          <w:iCs w:val="0"/>
          <w:lang w:val="es-ES"/>
        </w:rPr>
        <w:t>Alemania</w:t>
      </w:r>
    </w:p>
    <w:p w14:paraId="29A07732" w14:textId="77777777" w:rsidR="00E15EBE" w:rsidRPr="00245482" w:rsidRDefault="00E15EBE" w:rsidP="00E15EBE">
      <w:pPr>
        <w:pStyle w:val="Fuzeile1"/>
        <w:rPr>
          <w:lang w:val="en-US"/>
        </w:rPr>
      </w:pPr>
    </w:p>
    <w:p w14:paraId="0C099062" w14:textId="37789515" w:rsidR="00E15EBE" w:rsidRPr="00245482" w:rsidRDefault="00E15EBE" w:rsidP="00E15EBE">
      <w:pPr>
        <w:pStyle w:val="Fuzeile1"/>
        <w:rPr>
          <w:rFonts w:ascii="Times New Roman" w:hAnsi="Times New Roman" w:cs="Times New Roman"/>
          <w:lang w:val="en-US"/>
        </w:rPr>
      </w:pPr>
      <w:r>
        <w:rPr>
          <w:bCs w:val="0"/>
          <w:iCs w:val="0"/>
          <w:lang w:val="es-ES"/>
        </w:rPr>
        <w:t>Teléfono: +49-2645-131-1966</w:t>
      </w:r>
    </w:p>
    <w:p w14:paraId="65F4C38F" w14:textId="77777777" w:rsidR="00E15EBE" w:rsidRPr="00245482" w:rsidRDefault="00E15EBE" w:rsidP="00E15EBE">
      <w:pPr>
        <w:pStyle w:val="Fuzeile1"/>
        <w:rPr>
          <w:lang w:val="en-US"/>
        </w:rPr>
      </w:pPr>
      <w:r>
        <w:rPr>
          <w:bCs w:val="0"/>
          <w:iCs w:val="0"/>
          <w:lang w:val="es-ES"/>
        </w:rPr>
        <w:t>Fax: +49 (0) 2645 131 – 499</w:t>
      </w:r>
    </w:p>
    <w:p w14:paraId="79FF3B7C" w14:textId="427E5E4D" w:rsidR="00E15EBE" w:rsidRPr="00245482" w:rsidRDefault="00E15EBE" w:rsidP="00E15EBE">
      <w:pPr>
        <w:pStyle w:val="Fuzeile1"/>
        <w:rPr>
          <w:lang w:val="en-US"/>
        </w:rPr>
      </w:pPr>
      <w:r>
        <w:rPr>
          <w:bCs w:val="0"/>
          <w:iCs w:val="0"/>
          <w:lang w:val="es-ES"/>
        </w:rPr>
        <w:t>Correo electrónico: PR@wirtgen-group.com</w:t>
      </w:r>
    </w:p>
    <w:p w14:paraId="3D604A55" w14:textId="53BC3A5B" w:rsidR="00F048D4" w:rsidRPr="00F74540" w:rsidRDefault="00E15EBE" w:rsidP="00F74540">
      <w:pPr>
        <w:pStyle w:val="Fuzeile1"/>
      </w:pPr>
      <w:r>
        <w:rPr>
          <w:bCs w:val="0"/>
          <w:iCs w:val="0"/>
          <w:lang w:val="es-ES"/>
        </w:rPr>
        <w:t>www.wirtgen-group.com</w:t>
      </w:r>
    </w:p>
    <w:sectPr w:rsidR="00F048D4" w:rsidRPr="00F74540" w:rsidSect="005F0B2B">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112EB" w14:textId="77777777" w:rsidR="004908FC" w:rsidRDefault="004908FC" w:rsidP="00E55534">
      <w:r>
        <w:separator/>
      </w:r>
    </w:p>
  </w:endnote>
  <w:endnote w:type="continuationSeparator" w:id="0">
    <w:p w14:paraId="58E87ED0" w14:textId="77777777" w:rsidR="004908FC" w:rsidRDefault="004908F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53578 Windhagen · Germany · T: +49-2645-131-0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29F69" w14:textId="77777777" w:rsidR="004908FC" w:rsidRDefault="004908FC" w:rsidP="00E55534">
      <w:r>
        <w:separator/>
      </w:r>
    </w:p>
  </w:footnote>
  <w:footnote w:type="continuationSeparator" w:id="0">
    <w:p w14:paraId="71F410D6" w14:textId="77777777" w:rsidR="004908FC" w:rsidRDefault="004908F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A6969F0" w:rsidR="005101B4" w:rsidRDefault="0058467B">
    <w:pPr>
      <w:pStyle w:val="Kopfzeile"/>
    </w:pPr>
    <w:r>
      <w:rPr>
        <w:noProof/>
        <w:lang w:val="es-ES"/>
      </w:rPr>
      <mc:AlternateContent>
        <mc:Choice Requires="wps">
          <w:drawing>
            <wp:anchor distT="0" distB="0" distL="0" distR="0" simplePos="0" relativeHeight="251662336" behindDoc="0" locked="0" layoutInCell="1" allowOverlap="1" wp14:anchorId="0911C7B9" wp14:editId="5BEEC008">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CF42F1" w14:textId="3147E46E"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11C7B9" id="_x0000_t202" coordsize="21600,21600" o:spt="202" path="m,l,21600r21600,l21600,xe">
              <v:stroke joinstyle="miter"/>
              <v:path gradientshapeok="t" o:connecttype="rect"/>
            </v:shapetype>
            <v:shape id="Textfeld 7"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3CF42F1" w14:textId="3147E46E"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8B49B2" w:rsidR="00533132" w:rsidRPr="00533132" w:rsidRDefault="0058467B" w:rsidP="00533132">
    <w:pPr>
      <w:pStyle w:val="Kopfzeile"/>
    </w:pPr>
    <w:r>
      <w:rPr>
        <w:noProof/>
        <w:lang w:val="es-ES"/>
      </w:rPr>
      <mc:AlternateContent>
        <mc:Choice Requires="wps">
          <w:drawing>
            <wp:anchor distT="0" distB="0" distL="0" distR="0" simplePos="0" relativeHeight="251663360" behindDoc="0" locked="0" layoutInCell="1" allowOverlap="1" wp14:anchorId="759712FE" wp14:editId="3E9A9B6C">
              <wp:simplePos x="752475" y="44767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AB2F60" w14:textId="74455123"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9712FE"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AAB2F60" w14:textId="74455123"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D9280E" w:rsidR="00533132" w:rsidRDefault="0058467B">
    <w:pPr>
      <w:pStyle w:val="Kopfzeile"/>
    </w:pPr>
    <w:r>
      <w:rPr>
        <w:noProof/>
        <w:lang w:val="es-ES"/>
      </w:rPr>
      <mc:AlternateContent>
        <mc:Choice Requires="wps">
          <w:drawing>
            <wp:anchor distT="0" distB="0" distL="0" distR="0" simplePos="0" relativeHeight="251661312" behindDoc="0" locked="0" layoutInCell="1" allowOverlap="1" wp14:anchorId="71E288B6" wp14:editId="5DBA63B8">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D725FE" w14:textId="4BD92F47"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E288B6"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FD725FE" w14:textId="4BD92F47"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500pt;height:1500pt" o:bullet="t">
        <v:imagedata r:id="rId1" o:title="AZ_04a"/>
      </v:shape>
    </w:pict>
  </w:numPicBullet>
  <w:numPicBullet w:numPicBulletId="1">
    <w:pict>
      <v:shape id="_x0000_i108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7DC3"/>
    <w:rsid w:val="000411C4"/>
    <w:rsid w:val="00042106"/>
    <w:rsid w:val="000424FC"/>
    <w:rsid w:val="0005285B"/>
    <w:rsid w:val="00055529"/>
    <w:rsid w:val="00062C3A"/>
    <w:rsid w:val="00066D09"/>
    <w:rsid w:val="00081263"/>
    <w:rsid w:val="0009665C"/>
    <w:rsid w:val="000A0479"/>
    <w:rsid w:val="000A36D9"/>
    <w:rsid w:val="000A4C7D"/>
    <w:rsid w:val="000A6CDA"/>
    <w:rsid w:val="000B582B"/>
    <w:rsid w:val="000C7C7D"/>
    <w:rsid w:val="000D15C3"/>
    <w:rsid w:val="000E24F8"/>
    <w:rsid w:val="000E2956"/>
    <w:rsid w:val="000E5738"/>
    <w:rsid w:val="00103205"/>
    <w:rsid w:val="0011795C"/>
    <w:rsid w:val="0012026F"/>
    <w:rsid w:val="00124D0B"/>
    <w:rsid w:val="00130601"/>
    <w:rsid w:val="00132055"/>
    <w:rsid w:val="00145C70"/>
    <w:rsid w:val="00146C3D"/>
    <w:rsid w:val="0015293A"/>
    <w:rsid w:val="00153B47"/>
    <w:rsid w:val="001613A6"/>
    <w:rsid w:val="001614F0"/>
    <w:rsid w:val="001616F4"/>
    <w:rsid w:val="001750B3"/>
    <w:rsid w:val="0018021A"/>
    <w:rsid w:val="00187B61"/>
    <w:rsid w:val="00191407"/>
    <w:rsid w:val="00194B63"/>
    <w:rsid w:val="00194FB1"/>
    <w:rsid w:val="001A00CE"/>
    <w:rsid w:val="001A0E45"/>
    <w:rsid w:val="001B16BB"/>
    <w:rsid w:val="001B34EE"/>
    <w:rsid w:val="001C1A3E"/>
    <w:rsid w:val="001C2CCA"/>
    <w:rsid w:val="001D73AC"/>
    <w:rsid w:val="00200355"/>
    <w:rsid w:val="002011B6"/>
    <w:rsid w:val="0021351D"/>
    <w:rsid w:val="00237E91"/>
    <w:rsid w:val="00245482"/>
    <w:rsid w:val="00253A2E"/>
    <w:rsid w:val="002603EC"/>
    <w:rsid w:val="002611FE"/>
    <w:rsid w:val="00274D1B"/>
    <w:rsid w:val="00282AFC"/>
    <w:rsid w:val="00286C15"/>
    <w:rsid w:val="0029634D"/>
    <w:rsid w:val="002C2C20"/>
    <w:rsid w:val="002C7542"/>
    <w:rsid w:val="002D065C"/>
    <w:rsid w:val="002D0780"/>
    <w:rsid w:val="002D0BCF"/>
    <w:rsid w:val="002D2EE5"/>
    <w:rsid w:val="002D63E6"/>
    <w:rsid w:val="002E765F"/>
    <w:rsid w:val="002E7E4E"/>
    <w:rsid w:val="002F108B"/>
    <w:rsid w:val="002F1392"/>
    <w:rsid w:val="002F5818"/>
    <w:rsid w:val="002F70FD"/>
    <w:rsid w:val="0030316D"/>
    <w:rsid w:val="0030653F"/>
    <w:rsid w:val="003126B6"/>
    <w:rsid w:val="00314164"/>
    <w:rsid w:val="0032774C"/>
    <w:rsid w:val="00332D28"/>
    <w:rsid w:val="0034191A"/>
    <w:rsid w:val="00343CC7"/>
    <w:rsid w:val="00345D4F"/>
    <w:rsid w:val="0036264A"/>
    <w:rsid w:val="0036561D"/>
    <w:rsid w:val="003665BE"/>
    <w:rsid w:val="00376721"/>
    <w:rsid w:val="0038215D"/>
    <w:rsid w:val="00382CB8"/>
    <w:rsid w:val="00384A08"/>
    <w:rsid w:val="00387E6F"/>
    <w:rsid w:val="003967E5"/>
    <w:rsid w:val="003A3FA4"/>
    <w:rsid w:val="003A753A"/>
    <w:rsid w:val="003B35F2"/>
    <w:rsid w:val="003B3803"/>
    <w:rsid w:val="003B4A2E"/>
    <w:rsid w:val="003C2A71"/>
    <w:rsid w:val="003E1CB6"/>
    <w:rsid w:val="003E3CF6"/>
    <w:rsid w:val="003E759F"/>
    <w:rsid w:val="003E7853"/>
    <w:rsid w:val="003F57AB"/>
    <w:rsid w:val="00400FD9"/>
    <w:rsid w:val="004016F7"/>
    <w:rsid w:val="00403373"/>
    <w:rsid w:val="00406C81"/>
    <w:rsid w:val="00412545"/>
    <w:rsid w:val="0041475A"/>
    <w:rsid w:val="004158F8"/>
    <w:rsid w:val="00417237"/>
    <w:rsid w:val="00430BB0"/>
    <w:rsid w:val="00446DBA"/>
    <w:rsid w:val="0046460D"/>
    <w:rsid w:val="00464D37"/>
    <w:rsid w:val="00467F3C"/>
    <w:rsid w:val="0047498D"/>
    <w:rsid w:val="00476100"/>
    <w:rsid w:val="00487BFC"/>
    <w:rsid w:val="004908FC"/>
    <w:rsid w:val="0049543E"/>
    <w:rsid w:val="0049747D"/>
    <w:rsid w:val="004A463B"/>
    <w:rsid w:val="004A4C2B"/>
    <w:rsid w:val="004A59DE"/>
    <w:rsid w:val="004C1967"/>
    <w:rsid w:val="004D23D0"/>
    <w:rsid w:val="004D2BE0"/>
    <w:rsid w:val="004E6EF5"/>
    <w:rsid w:val="004E77F0"/>
    <w:rsid w:val="00506409"/>
    <w:rsid w:val="005101B4"/>
    <w:rsid w:val="005224A7"/>
    <w:rsid w:val="00526A3E"/>
    <w:rsid w:val="00530E32"/>
    <w:rsid w:val="00530E8B"/>
    <w:rsid w:val="00533132"/>
    <w:rsid w:val="00537210"/>
    <w:rsid w:val="005545A4"/>
    <w:rsid w:val="0055478D"/>
    <w:rsid w:val="005649F4"/>
    <w:rsid w:val="005710C8"/>
    <w:rsid w:val="005711A3"/>
    <w:rsid w:val="00571A5C"/>
    <w:rsid w:val="00573B2B"/>
    <w:rsid w:val="005776E9"/>
    <w:rsid w:val="0058364C"/>
    <w:rsid w:val="0058467B"/>
    <w:rsid w:val="00587AD9"/>
    <w:rsid w:val="0059002C"/>
    <w:rsid w:val="005909A8"/>
    <w:rsid w:val="005A4F04"/>
    <w:rsid w:val="005B5793"/>
    <w:rsid w:val="005C6B30"/>
    <w:rsid w:val="005C71EC"/>
    <w:rsid w:val="005E1D4E"/>
    <w:rsid w:val="005E764C"/>
    <w:rsid w:val="005E7F7D"/>
    <w:rsid w:val="005F0B2B"/>
    <w:rsid w:val="005F4AC3"/>
    <w:rsid w:val="00600520"/>
    <w:rsid w:val="006063D4"/>
    <w:rsid w:val="00615CBB"/>
    <w:rsid w:val="00623B37"/>
    <w:rsid w:val="00631019"/>
    <w:rsid w:val="006330A2"/>
    <w:rsid w:val="00642EB6"/>
    <w:rsid w:val="006433E2"/>
    <w:rsid w:val="00643C65"/>
    <w:rsid w:val="00651E5D"/>
    <w:rsid w:val="006745A8"/>
    <w:rsid w:val="006774B3"/>
    <w:rsid w:val="00677F11"/>
    <w:rsid w:val="00682B1A"/>
    <w:rsid w:val="00690D7C"/>
    <w:rsid w:val="00690DFE"/>
    <w:rsid w:val="006A2B67"/>
    <w:rsid w:val="006B3EEC"/>
    <w:rsid w:val="006C0C87"/>
    <w:rsid w:val="006C52CF"/>
    <w:rsid w:val="006D2CE8"/>
    <w:rsid w:val="006D6CC6"/>
    <w:rsid w:val="006D7EAC"/>
    <w:rsid w:val="006E0104"/>
    <w:rsid w:val="006E6159"/>
    <w:rsid w:val="006F7602"/>
    <w:rsid w:val="007006E8"/>
    <w:rsid w:val="00716ABD"/>
    <w:rsid w:val="00722A17"/>
    <w:rsid w:val="00723F4F"/>
    <w:rsid w:val="00754B80"/>
    <w:rsid w:val="00755AE0"/>
    <w:rsid w:val="0075761B"/>
    <w:rsid w:val="00757B83"/>
    <w:rsid w:val="00765D74"/>
    <w:rsid w:val="00766CF1"/>
    <w:rsid w:val="00774358"/>
    <w:rsid w:val="00777F79"/>
    <w:rsid w:val="00791A69"/>
    <w:rsid w:val="0079462A"/>
    <w:rsid w:val="00794830"/>
    <w:rsid w:val="00797CAA"/>
    <w:rsid w:val="007A2B6F"/>
    <w:rsid w:val="007A6BD2"/>
    <w:rsid w:val="007C2658"/>
    <w:rsid w:val="007C6F2A"/>
    <w:rsid w:val="007D1893"/>
    <w:rsid w:val="007D59A2"/>
    <w:rsid w:val="007E20D0"/>
    <w:rsid w:val="007E3DAB"/>
    <w:rsid w:val="007E3F00"/>
    <w:rsid w:val="008053B3"/>
    <w:rsid w:val="00817AD3"/>
    <w:rsid w:val="00820315"/>
    <w:rsid w:val="00821EEE"/>
    <w:rsid w:val="00823073"/>
    <w:rsid w:val="0082316D"/>
    <w:rsid w:val="00823E48"/>
    <w:rsid w:val="00832921"/>
    <w:rsid w:val="00834472"/>
    <w:rsid w:val="00836A5D"/>
    <w:rsid w:val="008427F2"/>
    <w:rsid w:val="00843B45"/>
    <w:rsid w:val="0084571C"/>
    <w:rsid w:val="008464D2"/>
    <w:rsid w:val="00863129"/>
    <w:rsid w:val="00866830"/>
    <w:rsid w:val="00870ACE"/>
    <w:rsid w:val="00873125"/>
    <w:rsid w:val="008755E5"/>
    <w:rsid w:val="008812B7"/>
    <w:rsid w:val="00881E44"/>
    <w:rsid w:val="00892F6F"/>
    <w:rsid w:val="00896F7E"/>
    <w:rsid w:val="008A5953"/>
    <w:rsid w:val="008C1F94"/>
    <w:rsid w:val="008C2A29"/>
    <w:rsid w:val="008C2C73"/>
    <w:rsid w:val="008C2DB2"/>
    <w:rsid w:val="008D2B87"/>
    <w:rsid w:val="008D770E"/>
    <w:rsid w:val="0090337E"/>
    <w:rsid w:val="009049D8"/>
    <w:rsid w:val="00910609"/>
    <w:rsid w:val="00913FD8"/>
    <w:rsid w:val="00915841"/>
    <w:rsid w:val="00923FD4"/>
    <w:rsid w:val="00931709"/>
    <w:rsid w:val="009328FA"/>
    <w:rsid w:val="00936916"/>
    <w:rsid w:val="00936A78"/>
    <w:rsid w:val="009375E1"/>
    <w:rsid w:val="009405D6"/>
    <w:rsid w:val="00952853"/>
    <w:rsid w:val="009646E4"/>
    <w:rsid w:val="00967066"/>
    <w:rsid w:val="00977EC3"/>
    <w:rsid w:val="0098631D"/>
    <w:rsid w:val="009A17E1"/>
    <w:rsid w:val="009B17A9"/>
    <w:rsid w:val="009B211F"/>
    <w:rsid w:val="009B4171"/>
    <w:rsid w:val="009B63F3"/>
    <w:rsid w:val="009B69CF"/>
    <w:rsid w:val="009B7C05"/>
    <w:rsid w:val="009C2378"/>
    <w:rsid w:val="009C5A77"/>
    <w:rsid w:val="009C5D99"/>
    <w:rsid w:val="009D016F"/>
    <w:rsid w:val="009D4EC1"/>
    <w:rsid w:val="009D690A"/>
    <w:rsid w:val="009D7E16"/>
    <w:rsid w:val="009E251D"/>
    <w:rsid w:val="009E4817"/>
    <w:rsid w:val="009F0B3C"/>
    <w:rsid w:val="009F10A8"/>
    <w:rsid w:val="009F715C"/>
    <w:rsid w:val="00A0216C"/>
    <w:rsid w:val="00A02F49"/>
    <w:rsid w:val="00A06700"/>
    <w:rsid w:val="00A171F4"/>
    <w:rsid w:val="00A1772D"/>
    <w:rsid w:val="00A177B2"/>
    <w:rsid w:val="00A24EFC"/>
    <w:rsid w:val="00A27829"/>
    <w:rsid w:val="00A35B65"/>
    <w:rsid w:val="00A44F23"/>
    <w:rsid w:val="00A46F1E"/>
    <w:rsid w:val="00A66B3F"/>
    <w:rsid w:val="00A814AA"/>
    <w:rsid w:val="00A82395"/>
    <w:rsid w:val="00A9295C"/>
    <w:rsid w:val="00A977CE"/>
    <w:rsid w:val="00AA0DF7"/>
    <w:rsid w:val="00AB52F9"/>
    <w:rsid w:val="00AD131F"/>
    <w:rsid w:val="00AD32D5"/>
    <w:rsid w:val="00AD6579"/>
    <w:rsid w:val="00AD70E4"/>
    <w:rsid w:val="00AE13DC"/>
    <w:rsid w:val="00AF3B3A"/>
    <w:rsid w:val="00AF4E8E"/>
    <w:rsid w:val="00AF6569"/>
    <w:rsid w:val="00B06265"/>
    <w:rsid w:val="00B10AEE"/>
    <w:rsid w:val="00B20D8D"/>
    <w:rsid w:val="00B5232A"/>
    <w:rsid w:val="00B60ED1"/>
    <w:rsid w:val="00B62CF5"/>
    <w:rsid w:val="00B85705"/>
    <w:rsid w:val="00B874DC"/>
    <w:rsid w:val="00B90F78"/>
    <w:rsid w:val="00BC3FDE"/>
    <w:rsid w:val="00BC7D2E"/>
    <w:rsid w:val="00BD1058"/>
    <w:rsid w:val="00BD25D1"/>
    <w:rsid w:val="00BD5391"/>
    <w:rsid w:val="00BD764C"/>
    <w:rsid w:val="00BE2C5C"/>
    <w:rsid w:val="00BE57B8"/>
    <w:rsid w:val="00BF56B2"/>
    <w:rsid w:val="00C055AB"/>
    <w:rsid w:val="00C11F95"/>
    <w:rsid w:val="00C136DF"/>
    <w:rsid w:val="00C17501"/>
    <w:rsid w:val="00C20D33"/>
    <w:rsid w:val="00C2353D"/>
    <w:rsid w:val="00C40627"/>
    <w:rsid w:val="00C4201B"/>
    <w:rsid w:val="00C43EAF"/>
    <w:rsid w:val="00C457C3"/>
    <w:rsid w:val="00C47E62"/>
    <w:rsid w:val="00C632CD"/>
    <w:rsid w:val="00C644CA"/>
    <w:rsid w:val="00C658FC"/>
    <w:rsid w:val="00C73005"/>
    <w:rsid w:val="00C84D75"/>
    <w:rsid w:val="00C85E18"/>
    <w:rsid w:val="00C90D1A"/>
    <w:rsid w:val="00C96E9F"/>
    <w:rsid w:val="00CA1A7E"/>
    <w:rsid w:val="00CA497C"/>
    <w:rsid w:val="00CA4A09"/>
    <w:rsid w:val="00CB71DD"/>
    <w:rsid w:val="00CC5A63"/>
    <w:rsid w:val="00CC787C"/>
    <w:rsid w:val="00CF0FB1"/>
    <w:rsid w:val="00CF237D"/>
    <w:rsid w:val="00CF36C9"/>
    <w:rsid w:val="00CF5380"/>
    <w:rsid w:val="00D00EC4"/>
    <w:rsid w:val="00D166AC"/>
    <w:rsid w:val="00D1697C"/>
    <w:rsid w:val="00D36BA2"/>
    <w:rsid w:val="00D37CF4"/>
    <w:rsid w:val="00D41CDF"/>
    <w:rsid w:val="00D444C7"/>
    <w:rsid w:val="00D4487C"/>
    <w:rsid w:val="00D63D33"/>
    <w:rsid w:val="00D700C5"/>
    <w:rsid w:val="00D710BB"/>
    <w:rsid w:val="00D73352"/>
    <w:rsid w:val="00D83E4D"/>
    <w:rsid w:val="00D935C3"/>
    <w:rsid w:val="00DA0266"/>
    <w:rsid w:val="00DA477E"/>
    <w:rsid w:val="00DA6D8F"/>
    <w:rsid w:val="00DB4BB0"/>
    <w:rsid w:val="00DD269D"/>
    <w:rsid w:val="00DE461D"/>
    <w:rsid w:val="00E02435"/>
    <w:rsid w:val="00E029A4"/>
    <w:rsid w:val="00E04039"/>
    <w:rsid w:val="00E07BE5"/>
    <w:rsid w:val="00E1034D"/>
    <w:rsid w:val="00E103F7"/>
    <w:rsid w:val="00E14608"/>
    <w:rsid w:val="00E15EBE"/>
    <w:rsid w:val="00E161DE"/>
    <w:rsid w:val="00E21E67"/>
    <w:rsid w:val="00E30EBF"/>
    <w:rsid w:val="00E316C0"/>
    <w:rsid w:val="00E31E03"/>
    <w:rsid w:val="00E451CD"/>
    <w:rsid w:val="00E51170"/>
    <w:rsid w:val="00E52D70"/>
    <w:rsid w:val="00E55534"/>
    <w:rsid w:val="00E7116D"/>
    <w:rsid w:val="00E72429"/>
    <w:rsid w:val="00E76A4B"/>
    <w:rsid w:val="00E87BF2"/>
    <w:rsid w:val="00E914D1"/>
    <w:rsid w:val="00E960D8"/>
    <w:rsid w:val="00EA784A"/>
    <w:rsid w:val="00EB085A"/>
    <w:rsid w:val="00EB5FCA"/>
    <w:rsid w:val="00F048D4"/>
    <w:rsid w:val="00F20920"/>
    <w:rsid w:val="00F23212"/>
    <w:rsid w:val="00F33B16"/>
    <w:rsid w:val="00F353EA"/>
    <w:rsid w:val="00F36C27"/>
    <w:rsid w:val="00F56318"/>
    <w:rsid w:val="00F67C95"/>
    <w:rsid w:val="00F74540"/>
    <w:rsid w:val="00F75B79"/>
    <w:rsid w:val="00F82525"/>
    <w:rsid w:val="00F911CB"/>
    <w:rsid w:val="00F91550"/>
    <w:rsid w:val="00F91766"/>
    <w:rsid w:val="00F91AC4"/>
    <w:rsid w:val="00F96C89"/>
    <w:rsid w:val="00F97FEA"/>
    <w:rsid w:val="00FB60E1"/>
    <w:rsid w:val="00FC2E4A"/>
    <w:rsid w:val="00FC4F29"/>
    <w:rsid w:val="00FC7707"/>
    <w:rsid w:val="00FD3768"/>
    <w:rsid w:val="00FD51E9"/>
    <w:rsid w:val="00FE656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1A0E4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661</Words>
  <Characters>4167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4819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10</cp:revision>
  <cp:lastPrinted>2023-12-12T16:47:00Z</cp:lastPrinted>
  <dcterms:created xsi:type="dcterms:W3CDTF">2024-07-19T14:22:00Z</dcterms:created>
  <dcterms:modified xsi:type="dcterms:W3CDTF">2024-08-16T09:29:00Z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2024-07-22T11:23:24Z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c03c30b9-afdf-438c-8320-edb558ccd848</vt:lpwstr>
  </property>
  <property fmtid="{D5CDD505-2E9C-101B-9397-08002B2CF9AE}" pid="11" name="MSIP_Label_df1a195f-122b-42dc-a2d3-71a1903dcdac_ContentBits">
    <vt:lpwstr>1</vt:lpwstr>
  </property>
</Properties>
</file>